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C1" w:rsidRDefault="00AF6CC1">
      <w:pPr>
        <w:pStyle w:val="a3"/>
        <w:outlineLvl w:val="0"/>
      </w:pPr>
      <w:r>
        <w:rPr>
          <w:rFonts w:hint="eastAsia"/>
        </w:rPr>
        <w:t>POWER OF ATTORNEY</w:t>
      </w:r>
    </w:p>
    <w:p w:rsidR="00AF6CC1" w:rsidRDefault="00AF6CC1"/>
    <w:p w:rsidR="00AF6CC1" w:rsidRDefault="00AF6CC1">
      <w:pPr>
        <w:spacing w:line="540" w:lineRule="exact"/>
        <w:rPr>
          <w:rFonts w:hint="eastAsia"/>
          <w:sz w:val="32"/>
          <w:u w:val="single"/>
        </w:rPr>
      </w:pPr>
      <w:r>
        <w:rPr>
          <w:sz w:val="32"/>
        </w:rPr>
        <w:t xml:space="preserve">Pursuant to relevant provisions of the Patent Law of the People’s Republic of China, I/We, citizen/legal entity of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China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</w:t>
      </w:r>
    </w:p>
    <w:p w:rsidR="00AF6CC1" w:rsidRDefault="00AF6CC1">
      <w:pPr>
        <w:spacing w:line="540" w:lineRule="exact"/>
        <w:rPr>
          <w:rFonts w:hint="eastAsia"/>
          <w:sz w:val="32"/>
        </w:rPr>
      </w:pPr>
      <w:r>
        <w:rPr>
          <w:sz w:val="32"/>
        </w:rPr>
        <w:t>Hereby</w:t>
      </w:r>
      <w:r>
        <w:rPr>
          <w:rFonts w:hint="eastAsia"/>
          <w:sz w:val="32"/>
        </w:rPr>
        <w:t xml:space="preserve"> </w:t>
      </w:r>
      <w:r>
        <w:rPr>
          <w:sz w:val="32"/>
        </w:rPr>
        <w:t>authorize</w:t>
      </w:r>
      <w:r>
        <w:rPr>
          <w:rFonts w:hint="eastAsia"/>
          <w:sz w:val="32"/>
          <w:u w:val="single"/>
        </w:rPr>
        <w:t xml:space="preserve">   SHANGHAI </w:t>
      </w:r>
      <w:r w:rsidR="007B287D">
        <w:rPr>
          <w:rFonts w:hint="eastAsia"/>
          <w:sz w:val="32"/>
          <w:u w:val="single"/>
        </w:rPr>
        <w:t>HUAGONG</w:t>
      </w:r>
      <w:r>
        <w:rPr>
          <w:rFonts w:hint="eastAsia"/>
          <w:sz w:val="32"/>
          <w:u w:val="single"/>
        </w:rPr>
        <w:t xml:space="preserve"> PATENT AGEN</w:t>
      </w:r>
      <w:r w:rsidR="007B287D">
        <w:rPr>
          <w:rFonts w:hint="eastAsia"/>
          <w:sz w:val="32"/>
          <w:u w:val="single"/>
        </w:rPr>
        <w:t xml:space="preserve">CY </w:t>
      </w:r>
      <w:r>
        <w:rPr>
          <w:rFonts w:hint="eastAsia"/>
          <w:sz w:val="32"/>
          <w:u w:val="single"/>
        </w:rPr>
        <w:t xml:space="preserve">  </w:t>
      </w:r>
    </w:p>
    <w:p w:rsidR="00AF6CC1" w:rsidRDefault="00AF6CC1">
      <w:pPr>
        <w:spacing w:line="540" w:lineRule="exact"/>
        <w:rPr>
          <w:sz w:val="32"/>
        </w:rPr>
      </w:pPr>
      <w:r>
        <w:rPr>
          <w:sz w:val="32"/>
        </w:rPr>
        <w:t>(Address: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 w:rsidR="007B287D">
        <w:rPr>
          <w:rFonts w:hint="eastAsia"/>
          <w:sz w:val="28"/>
          <w:u w:val="single"/>
        </w:rPr>
        <w:t>Room A703, 551 West Gaoke Rd., Pudong District,</w:t>
      </w:r>
      <w:r>
        <w:rPr>
          <w:rFonts w:hint="eastAsia"/>
          <w:sz w:val="28"/>
          <w:u w:val="single"/>
        </w:rPr>
        <w:t xml:space="preserve"> Shanghai 200</w:t>
      </w:r>
      <w:r w:rsidR="007B287D">
        <w:rPr>
          <w:rFonts w:hint="eastAsia"/>
          <w:sz w:val="28"/>
          <w:u w:val="single"/>
        </w:rPr>
        <w:t>126</w:t>
      </w:r>
      <w:r>
        <w:rPr>
          <w:rFonts w:hint="eastAsia"/>
          <w:sz w:val="28"/>
          <w:u w:val="single"/>
        </w:rPr>
        <w:t xml:space="preserve">, China </w:t>
      </w:r>
      <w:r>
        <w:rPr>
          <w:sz w:val="32"/>
          <w:u w:val="single"/>
        </w:rPr>
        <w:t xml:space="preserve"> </w:t>
      </w:r>
      <w:r>
        <w:rPr>
          <w:sz w:val="32"/>
        </w:rPr>
        <w:t>)</w:t>
      </w:r>
      <w:r>
        <w:rPr>
          <w:rFonts w:hint="eastAsia"/>
          <w:sz w:val="32"/>
        </w:rPr>
        <w:t xml:space="preserve"> </w:t>
      </w:r>
      <w:r>
        <w:rPr>
          <w:sz w:val="32"/>
        </w:rPr>
        <w:t>to act on behalf of me /us in all affairs during international proceedings before the Chinese Patent Office of State Intellectual Property Office in connection with the international application entitled</w:t>
      </w:r>
      <w:r>
        <w:rPr>
          <w:sz w:val="32"/>
          <w:u w:val="single"/>
        </w:rPr>
        <w:t xml:space="preserve">             </w:t>
      </w:r>
      <w:r w:rsidR="007B287D">
        <w:rPr>
          <w:rFonts w:hint="eastAsia"/>
          <w:sz w:val="32"/>
          <w:u w:val="single"/>
        </w:rPr>
        <w:t xml:space="preserve">              </w:t>
      </w:r>
      <w:r>
        <w:rPr>
          <w:sz w:val="32"/>
          <w:u w:val="single"/>
        </w:rPr>
        <w:t xml:space="preserve">                </w:t>
      </w:r>
    </w:p>
    <w:p w:rsidR="00AF6CC1" w:rsidRDefault="00AF6CC1">
      <w:pPr>
        <w:spacing w:line="540" w:lineRule="exact"/>
        <w:rPr>
          <w:rFonts w:hint="eastAsia"/>
          <w:sz w:val="32"/>
        </w:rPr>
      </w:pPr>
      <w:r>
        <w:rPr>
          <w:sz w:val="32"/>
        </w:rPr>
        <w:t>(including the Receiving Office,</w:t>
      </w:r>
      <w:r>
        <w:rPr>
          <w:rFonts w:hint="eastAsia"/>
          <w:sz w:val="32"/>
        </w:rPr>
        <w:t xml:space="preserve"> </w:t>
      </w:r>
      <w:r>
        <w:rPr>
          <w:sz w:val="32"/>
        </w:rPr>
        <w:t>the International Search Authority,</w:t>
      </w:r>
      <w:r>
        <w:rPr>
          <w:rFonts w:hint="eastAsia"/>
          <w:sz w:val="32"/>
        </w:rPr>
        <w:t xml:space="preserve"> </w:t>
      </w:r>
      <w:r>
        <w:rPr>
          <w:sz w:val="32"/>
        </w:rPr>
        <w:t>the International Bureau and the International Preliminary Examination Authority)</w:t>
      </w:r>
    </w:p>
    <w:p w:rsidR="00AF6CC1" w:rsidRDefault="00AF6CC1">
      <w:pPr>
        <w:spacing w:line="540" w:lineRule="exact"/>
      </w:pPr>
    </w:p>
    <w:p w:rsidR="00AF6CC1" w:rsidRDefault="00AF6CC1">
      <w:pPr>
        <w:spacing w:line="540" w:lineRule="exact"/>
        <w:rPr>
          <w:sz w:val="32"/>
          <w:u w:val="single"/>
        </w:rPr>
      </w:pPr>
      <w:r>
        <w:rPr>
          <w:rFonts w:hint="eastAsia"/>
          <w:sz w:val="32"/>
        </w:rPr>
        <w:t>A</w:t>
      </w:r>
      <w:r>
        <w:rPr>
          <w:sz w:val="32"/>
        </w:rPr>
        <w:t>uthorized by : (Name):</w:t>
      </w:r>
      <w:r>
        <w:rPr>
          <w:sz w:val="32"/>
          <w:u w:val="single"/>
        </w:rPr>
        <w:t xml:space="preserve">   </w:t>
      </w:r>
      <w:r w:rsidR="007B287D"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     </w:t>
      </w:r>
    </w:p>
    <w:p w:rsidR="00AF6CC1" w:rsidRDefault="00AF6CC1">
      <w:pPr>
        <w:spacing w:line="540" w:lineRule="exact"/>
        <w:rPr>
          <w:sz w:val="32"/>
          <w:u w:val="single"/>
        </w:rPr>
      </w:pPr>
    </w:p>
    <w:p w:rsidR="00AF6CC1" w:rsidRDefault="00AF6CC1">
      <w:pPr>
        <w:spacing w:line="540" w:lineRule="exact"/>
        <w:outlineLvl w:val="0"/>
        <w:rPr>
          <w:sz w:val="32"/>
          <w:u w:val="single"/>
        </w:rPr>
      </w:pPr>
      <w:r>
        <w:rPr>
          <w:rFonts w:hint="eastAsia"/>
          <w:sz w:val="32"/>
        </w:rPr>
        <w:t>S</w:t>
      </w:r>
      <w:r>
        <w:rPr>
          <w:sz w:val="32"/>
        </w:rPr>
        <w:t xml:space="preserve">eal or Signature </w:t>
      </w:r>
      <w:r>
        <w:rPr>
          <w:sz w:val="32"/>
          <w:u w:val="single"/>
        </w:rPr>
        <w:t xml:space="preserve">                          </w:t>
      </w:r>
      <w:r w:rsidR="007B287D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   </w:t>
      </w:r>
      <w:r>
        <w:rPr>
          <w:sz w:val="32"/>
          <w:u w:val="single"/>
        </w:rPr>
        <w:t xml:space="preserve">     </w:t>
      </w:r>
    </w:p>
    <w:p w:rsidR="00AF6CC1" w:rsidRDefault="00AF6CC1">
      <w:pPr>
        <w:spacing w:line="540" w:lineRule="exact"/>
        <w:rPr>
          <w:sz w:val="32"/>
          <w:u w:val="single"/>
        </w:rPr>
      </w:pPr>
    </w:p>
    <w:p w:rsidR="00AF6CC1" w:rsidRDefault="00AF6CC1">
      <w:pPr>
        <w:spacing w:line="540" w:lineRule="exact"/>
        <w:outlineLvl w:val="0"/>
        <w:rPr>
          <w:sz w:val="32"/>
          <w:u w:val="single"/>
        </w:rPr>
      </w:pPr>
      <w:r>
        <w:rPr>
          <w:rFonts w:hint="eastAsia"/>
          <w:sz w:val="32"/>
        </w:rPr>
        <w:t>D</w:t>
      </w:r>
      <w:r>
        <w:rPr>
          <w:sz w:val="32"/>
        </w:rPr>
        <w:t xml:space="preserve">ate of Authorization  </w:t>
      </w:r>
      <w:r>
        <w:rPr>
          <w:sz w:val="32"/>
          <w:u w:val="single"/>
        </w:rPr>
        <w:t xml:space="preserve">                            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</w:t>
      </w:r>
    </w:p>
    <w:p w:rsidR="00AF6CC1" w:rsidRDefault="00AF6CC1">
      <w:pPr>
        <w:spacing w:line="540" w:lineRule="exact"/>
        <w:rPr>
          <w:sz w:val="32"/>
          <w:u w:val="single"/>
        </w:rPr>
      </w:pPr>
    </w:p>
    <w:p w:rsidR="00AF6CC1" w:rsidRDefault="00AF6CC1">
      <w:pPr>
        <w:spacing w:line="540" w:lineRule="exact"/>
        <w:rPr>
          <w:sz w:val="32"/>
          <w:u w:val="double"/>
        </w:rPr>
      </w:pPr>
      <w:r>
        <w:rPr>
          <w:sz w:val="32"/>
          <w:u w:val="double"/>
        </w:rPr>
        <w:t xml:space="preserve">                                                        </w:t>
      </w:r>
    </w:p>
    <w:p w:rsidR="00AF6CC1" w:rsidRDefault="00AF6CC1">
      <w:pPr>
        <w:spacing w:line="540" w:lineRule="exact"/>
        <w:rPr>
          <w:sz w:val="32"/>
        </w:rPr>
      </w:pPr>
      <w:r>
        <w:rPr>
          <w:rFonts w:hint="eastAsia"/>
          <w:sz w:val="32"/>
        </w:rPr>
        <w:t>T</w:t>
      </w:r>
      <w:r>
        <w:rPr>
          <w:sz w:val="32"/>
        </w:rPr>
        <w:t>o be filled out by the Agent:</w:t>
      </w:r>
    </w:p>
    <w:p w:rsidR="00AF6CC1" w:rsidRDefault="00AF6CC1">
      <w:pPr>
        <w:spacing w:line="540" w:lineRule="exact"/>
        <w:rPr>
          <w:sz w:val="32"/>
        </w:rPr>
      </w:pPr>
    </w:p>
    <w:p w:rsidR="00AF6CC1" w:rsidRDefault="00AF6CC1">
      <w:pPr>
        <w:spacing w:line="540" w:lineRule="exact"/>
        <w:rPr>
          <w:sz w:val="32"/>
        </w:rPr>
      </w:pPr>
      <w:r>
        <w:rPr>
          <w:sz w:val="32"/>
        </w:rPr>
        <w:t>to</w:t>
      </w:r>
      <w:r>
        <w:rPr>
          <w:rFonts w:hint="eastAsia"/>
          <w:sz w:val="32"/>
        </w:rPr>
        <w:t xml:space="preserve"> </w:t>
      </w:r>
      <w:r>
        <w:rPr>
          <w:sz w:val="32"/>
        </w:rPr>
        <w:t>appoint</w:t>
      </w:r>
      <w:r>
        <w:rPr>
          <w:rFonts w:hint="eastAsia"/>
          <w:sz w:val="32"/>
        </w:rPr>
        <w:t xml:space="preserve"> </w:t>
      </w:r>
      <w:r>
        <w:rPr>
          <w:sz w:val="32"/>
        </w:rPr>
        <w:t>its</w:t>
      </w:r>
      <w:r>
        <w:rPr>
          <w:rFonts w:hint="eastAsia"/>
          <w:sz w:val="32"/>
        </w:rPr>
        <w:t xml:space="preserve"> </w:t>
      </w:r>
      <w:r>
        <w:rPr>
          <w:sz w:val="32"/>
        </w:rPr>
        <w:t>patent</w:t>
      </w:r>
      <w:r>
        <w:rPr>
          <w:rFonts w:hint="eastAsia"/>
          <w:sz w:val="32"/>
        </w:rPr>
        <w:t xml:space="preserve"> </w:t>
      </w:r>
      <w:r>
        <w:rPr>
          <w:sz w:val="32"/>
        </w:rPr>
        <w:t>attorney(s)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 w:rsidR="00C1598B">
        <w:rPr>
          <w:rFonts w:hint="eastAsia"/>
          <w:sz w:val="32"/>
          <w:u w:val="single"/>
        </w:rPr>
        <w:t xml:space="preserve">            </w:t>
      </w:r>
      <w:r>
        <w:rPr>
          <w:sz w:val="32"/>
        </w:rPr>
        <w:t xml:space="preserve"> </w:t>
      </w:r>
      <w:r>
        <w:rPr>
          <w:rFonts w:hint="eastAsia"/>
          <w:sz w:val="32"/>
        </w:rPr>
        <w:t>、</w:t>
      </w:r>
      <w:r>
        <w:rPr>
          <w:sz w:val="32"/>
          <w:u w:val="single"/>
        </w:rPr>
        <w:t xml:space="preserve">        </w:t>
      </w:r>
      <w:r w:rsidR="00C1598B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</w:t>
      </w:r>
    </w:p>
    <w:p w:rsidR="00AF6CC1" w:rsidRDefault="00AF6CC1">
      <w:pPr>
        <w:spacing w:line="540" w:lineRule="exact"/>
        <w:rPr>
          <w:sz w:val="32"/>
        </w:rPr>
      </w:pPr>
    </w:p>
    <w:p w:rsidR="00AF6CC1" w:rsidRDefault="00AF6CC1">
      <w:pPr>
        <w:spacing w:line="540" w:lineRule="exact"/>
        <w:rPr>
          <w:sz w:val="32"/>
        </w:rPr>
      </w:pPr>
    </w:p>
    <w:p w:rsidR="00AF6CC1" w:rsidRDefault="00AF6CC1">
      <w:pPr>
        <w:spacing w:line="540" w:lineRule="exact"/>
        <w:rPr>
          <w:rFonts w:hint="eastAsia"/>
          <w:b/>
          <w:sz w:val="48"/>
        </w:rPr>
      </w:pPr>
      <w:r>
        <w:rPr>
          <w:rFonts w:hint="eastAsia"/>
          <w:sz w:val="32"/>
        </w:rPr>
        <w:t>S</w:t>
      </w:r>
      <w:r>
        <w:rPr>
          <w:sz w:val="32"/>
        </w:rPr>
        <w:t>eal of the Authorized Agent</w:t>
      </w:r>
      <w:r>
        <w:rPr>
          <w:sz w:val="32"/>
          <w:u w:val="single"/>
        </w:rPr>
        <w:t xml:space="preserve">                                </w:t>
      </w:r>
    </w:p>
    <w:sectPr w:rsidR="00AF6CC1">
      <w:pgSz w:w="11906" w:h="16838" w:code="9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B5" w:rsidRDefault="00CF71B5" w:rsidP="007B287D">
      <w:r>
        <w:separator/>
      </w:r>
    </w:p>
  </w:endnote>
  <w:endnote w:type="continuationSeparator" w:id="1">
    <w:p w:rsidR="00CF71B5" w:rsidRDefault="00CF71B5" w:rsidP="007B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B5" w:rsidRDefault="00CF71B5" w:rsidP="007B287D">
      <w:r>
        <w:separator/>
      </w:r>
    </w:p>
  </w:footnote>
  <w:footnote w:type="continuationSeparator" w:id="1">
    <w:p w:rsidR="00CF71B5" w:rsidRDefault="00CF71B5" w:rsidP="007B2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B287D"/>
    <w:rsid w:val="007B287D"/>
    <w:rsid w:val="00AF6CC1"/>
    <w:rsid w:val="00C1598B"/>
    <w:rsid w:val="00C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8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header"/>
    <w:basedOn w:val="a"/>
    <w:link w:val="Char"/>
    <w:uiPriority w:val="99"/>
    <w:semiHidden/>
    <w:unhideWhenUsed/>
    <w:rsid w:val="007B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287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28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POWER OF ATTORNEY</vt:lpstr>
    </vt:vector>
  </TitlesOfParts>
  <Company> 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subject/>
  <dc:creator>ttt</dc:creator>
  <cp:keywords/>
  <cp:lastModifiedBy>微软用户</cp:lastModifiedBy>
  <cp:revision>2</cp:revision>
  <dcterms:created xsi:type="dcterms:W3CDTF">2016-03-10T09:39:00Z</dcterms:created>
  <dcterms:modified xsi:type="dcterms:W3CDTF">2016-03-10T09:39:00Z</dcterms:modified>
</cp:coreProperties>
</file>